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FD24" w14:textId="780BE3CD" w:rsidR="00AC5298" w:rsidRPr="003673F2" w:rsidRDefault="00AC5298" w:rsidP="001A0005">
      <w:pPr>
        <w:jc w:val="both"/>
        <w:rPr>
          <w:rFonts w:ascii="Frutiger Next LT W1G" w:hAnsi="Frutiger Next LT W1G"/>
          <w:sz w:val="20"/>
          <w:szCs w:val="20"/>
        </w:rPr>
      </w:pPr>
      <w:r w:rsidRPr="003673F2">
        <w:rPr>
          <w:rFonts w:ascii="Frutiger Next LT W1G" w:hAnsi="Frutiger Next LT W1G"/>
          <w:sz w:val="20"/>
          <w:szCs w:val="20"/>
        </w:rPr>
        <w:t xml:space="preserve">Fondateur de l’ensemble Les Talens Lyriques et claveciniste internationalement reconnu, </w:t>
      </w:r>
      <w:r w:rsidRPr="003673F2">
        <w:rPr>
          <w:rFonts w:ascii="Frutiger Next LT W1G" w:hAnsi="Frutiger Next LT W1G"/>
          <w:b/>
          <w:bCs/>
          <w:sz w:val="20"/>
          <w:szCs w:val="20"/>
        </w:rPr>
        <w:t>Christophe Rousset</w:t>
      </w:r>
      <w:r w:rsidRPr="003673F2">
        <w:rPr>
          <w:rFonts w:ascii="Frutiger Next LT W1G" w:hAnsi="Frutiger Next LT W1G"/>
          <w:sz w:val="20"/>
          <w:szCs w:val="20"/>
        </w:rPr>
        <w:t xml:space="preserve"> est un musicien et chef d’orchestre inspiré par sa passion pour l’opéra et la redécouverte du patrimoine musical européen.</w:t>
      </w:r>
    </w:p>
    <w:p w14:paraId="28CC2E70" w14:textId="77777777" w:rsidR="00AC5298" w:rsidRPr="003673F2" w:rsidRDefault="00AC5298" w:rsidP="001A0005">
      <w:pPr>
        <w:jc w:val="both"/>
        <w:rPr>
          <w:rFonts w:ascii="Frutiger Next LT W1G" w:hAnsi="Frutiger Next LT W1G"/>
          <w:sz w:val="20"/>
          <w:szCs w:val="20"/>
        </w:rPr>
      </w:pPr>
    </w:p>
    <w:p w14:paraId="3C1E48CB" w14:textId="77777777" w:rsidR="00AC5298" w:rsidRPr="003673F2" w:rsidRDefault="00AC5298" w:rsidP="001A0005">
      <w:pPr>
        <w:jc w:val="both"/>
        <w:rPr>
          <w:rFonts w:ascii="Frutiger Next LT W1G" w:hAnsi="Frutiger Next LT W1G"/>
          <w:sz w:val="20"/>
          <w:szCs w:val="20"/>
        </w:rPr>
      </w:pPr>
      <w:r w:rsidRPr="003673F2">
        <w:rPr>
          <w:rFonts w:ascii="Frutiger Next LT W1G" w:hAnsi="Frutiger Next LT W1G"/>
          <w:sz w:val="20"/>
          <w:szCs w:val="20"/>
        </w:rPr>
        <w:t xml:space="preserve">L’étude du clavecin à la Schola </w:t>
      </w:r>
      <w:proofErr w:type="spellStart"/>
      <w:r w:rsidRPr="003673F2">
        <w:rPr>
          <w:rFonts w:ascii="Frutiger Next LT W1G" w:hAnsi="Frutiger Next LT W1G"/>
          <w:sz w:val="20"/>
          <w:szCs w:val="20"/>
        </w:rPr>
        <w:t>Cantorum</w:t>
      </w:r>
      <w:proofErr w:type="spellEnd"/>
      <w:r w:rsidRPr="003673F2">
        <w:rPr>
          <w:rFonts w:ascii="Frutiger Next LT W1G" w:hAnsi="Frutiger Next LT W1G"/>
          <w:sz w:val="20"/>
          <w:szCs w:val="20"/>
        </w:rPr>
        <w:t xml:space="preserve"> de Paris avec Huguette Dreyfus, puis au Conservatoire Royal de la Haye avec Bob van </w:t>
      </w:r>
      <w:proofErr w:type="spellStart"/>
      <w:r w:rsidRPr="003673F2">
        <w:rPr>
          <w:rFonts w:ascii="Frutiger Next LT W1G" w:hAnsi="Frutiger Next LT W1G"/>
          <w:sz w:val="20"/>
          <w:szCs w:val="20"/>
        </w:rPr>
        <w:t>Asperen</w:t>
      </w:r>
      <w:proofErr w:type="spellEnd"/>
      <w:r w:rsidRPr="003673F2">
        <w:rPr>
          <w:rFonts w:ascii="Frutiger Next LT W1G" w:hAnsi="Frutiger Next LT W1G"/>
          <w:sz w:val="20"/>
          <w:szCs w:val="20"/>
        </w:rPr>
        <w:t xml:space="preserve"> (il remporte à 22 ans le prestigieux 1</w:t>
      </w:r>
      <w:r w:rsidRPr="003673F2">
        <w:rPr>
          <w:rFonts w:ascii="Frutiger Next LT W1G" w:hAnsi="Frutiger Next LT W1G"/>
          <w:sz w:val="20"/>
          <w:szCs w:val="20"/>
          <w:vertAlign w:val="superscript"/>
        </w:rPr>
        <w:t>er</w:t>
      </w:r>
      <w:r w:rsidRPr="003673F2">
        <w:rPr>
          <w:rFonts w:ascii="Frutiger Next LT W1G" w:hAnsi="Frutiger Next LT W1G"/>
          <w:sz w:val="20"/>
          <w:szCs w:val="20"/>
        </w:rPr>
        <w:t> Prix du 7</w:t>
      </w:r>
      <w:r w:rsidRPr="003673F2">
        <w:rPr>
          <w:rFonts w:ascii="Frutiger Next LT W1G" w:hAnsi="Frutiger Next LT W1G"/>
          <w:sz w:val="20"/>
          <w:szCs w:val="20"/>
          <w:vertAlign w:val="superscript"/>
        </w:rPr>
        <w:t>e</w:t>
      </w:r>
      <w:r w:rsidRPr="003673F2">
        <w:rPr>
          <w:rFonts w:ascii="Frutiger Next LT W1G" w:hAnsi="Frutiger Next LT W1G"/>
          <w:sz w:val="20"/>
          <w:szCs w:val="20"/>
        </w:rPr>
        <w:t> concours de clavecin de Bruges), suivie de la création de son propre ensemble, Les Talens Lyriques, en 1991, permettent à Christophe Rousset d’appréhender parfaitement la richesse et la diversité des répertoires baroque, classique et préromantique.</w:t>
      </w:r>
    </w:p>
    <w:p w14:paraId="70DB5FDF" w14:textId="77777777" w:rsidR="00AC5298" w:rsidRPr="003673F2" w:rsidRDefault="00AC5298" w:rsidP="001A0005">
      <w:pPr>
        <w:jc w:val="both"/>
        <w:rPr>
          <w:rFonts w:ascii="Frutiger Next LT W1G" w:hAnsi="Frutiger Next LT W1G"/>
          <w:sz w:val="20"/>
          <w:szCs w:val="20"/>
        </w:rPr>
      </w:pPr>
    </w:p>
    <w:p w14:paraId="2AF9DCD5" w14:textId="05EAA576" w:rsidR="00AC5298" w:rsidRPr="003673F2" w:rsidRDefault="00AC5298" w:rsidP="001A0005">
      <w:pPr>
        <w:jc w:val="both"/>
        <w:rPr>
          <w:rFonts w:ascii="Frutiger Next LT W1G" w:hAnsi="Frutiger Next LT W1G"/>
          <w:sz w:val="20"/>
          <w:szCs w:val="20"/>
        </w:rPr>
      </w:pPr>
      <w:r w:rsidRPr="003673F2">
        <w:rPr>
          <w:rFonts w:ascii="Frutiger Next LT W1G" w:hAnsi="Frutiger Next LT W1G"/>
          <w:sz w:val="20"/>
          <w:szCs w:val="20"/>
        </w:rPr>
        <w:t>Christophe Rousset est aujourd’hui régulièrement invité à se produire avec Les Talens Lyriques dans toute l’Europe : Opéra National de Paris, Opéra</w:t>
      </w:r>
      <w:r w:rsidR="00200297" w:rsidRPr="003673F2">
        <w:rPr>
          <w:rFonts w:ascii="Frutiger Next LT W1G" w:hAnsi="Frutiger Next LT W1G"/>
          <w:sz w:val="20"/>
          <w:szCs w:val="20"/>
        </w:rPr>
        <w:t>-</w:t>
      </w:r>
      <w:r w:rsidRPr="003673F2">
        <w:rPr>
          <w:rFonts w:ascii="Frutiger Next LT W1G" w:hAnsi="Frutiger Next LT W1G"/>
          <w:sz w:val="20"/>
          <w:szCs w:val="20"/>
        </w:rPr>
        <w:t xml:space="preserve">Comique, </w:t>
      </w:r>
      <w:r w:rsidR="00200297" w:rsidRPr="003673F2">
        <w:rPr>
          <w:rFonts w:ascii="Frutiger Next LT W1G" w:hAnsi="Frutiger Next LT W1G"/>
          <w:sz w:val="20"/>
          <w:szCs w:val="20"/>
        </w:rPr>
        <w:t xml:space="preserve">Théâtre du Châtelet, </w:t>
      </w:r>
      <w:r w:rsidR="00936162" w:rsidRPr="003673F2">
        <w:rPr>
          <w:rFonts w:ascii="Frutiger Next LT W1G" w:hAnsi="Frutiger Next LT W1G"/>
          <w:sz w:val="20"/>
          <w:szCs w:val="20"/>
        </w:rPr>
        <w:t>Opéra Royal de Versailles</w:t>
      </w:r>
      <w:r w:rsidR="00936162">
        <w:rPr>
          <w:rFonts w:ascii="Frutiger Next LT W1G" w:hAnsi="Frutiger Next LT W1G"/>
          <w:sz w:val="20"/>
          <w:szCs w:val="20"/>
        </w:rPr>
        <w:t xml:space="preserve">, </w:t>
      </w:r>
      <w:r w:rsidR="00936162" w:rsidRPr="003673F2">
        <w:rPr>
          <w:rFonts w:ascii="Frutiger Next LT W1G" w:hAnsi="Frutiger Next LT W1G"/>
          <w:sz w:val="20"/>
          <w:szCs w:val="20"/>
        </w:rPr>
        <w:t xml:space="preserve">Théâtre des Champs-Élysées, </w:t>
      </w:r>
      <w:r w:rsidRPr="003673F2">
        <w:rPr>
          <w:rFonts w:ascii="Frutiger Next LT W1G" w:hAnsi="Frutiger Next LT W1G"/>
          <w:sz w:val="20"/>
          <w:szCs w:val="20"/>
        </w:rPr>
        <w:t xml:space="preserve">Opéra </w:t>
      </w:r>
      <w:r w:rsidRPr="00C56EC5">
        <w:rPr>
          <w:rFonts w:ascii="Frutiger Next LT W1G" w:hAnsi="Frutiger Next LT W1G"/>
          <w:sz w:val="20"/>
          <w:szCs w:val="20"/>
        </w:rPr>
        <w:t xml:space="preserve">National des Pays-Bas, </w:t>
      </w:r>
      <w:proofErr w:type="spellStart"/>
      <w:r w:rsidRPr="00C56EC5">
        <w:rPr>
          <w:rFonts w:ascii="Frutiger Next LT W1G" w:hAnsi="Frutiger Next LT W1G"/>
          <w:sz w:val="20"/>
          <w:szCs w:val="20"/>
        </w:rPr>
        <w:t>Concertgebouw</w:t>
      </w:r>
      <w:proofErr w:type="spellEnd"/>
      <w:r w:rsidRPr="00C56EC5">
        <w:rPr>
          <w:rFonts w:ascii="Frutiger Next LT W1G" w:hAnsi="Frutiger Next LT W1G"/>
          <w:sz w:val="20"/>
          <w:szCs w:val="20"/>
        </w:rPr>
        <w:t xml:space="preserve"> Amsterdam, Philharmonie de Paris, Opéra de Lausanne, Theater an der Wien, </w:t>
      </w:r>
      <w:proofErr w:type="spellStart"/>
      <w:r w:rsidRPr="00C56EC5">
        <w:rPr>
          <w:rFonts w:ascii="Frutiger Next LT W1G" w:hAnsi="Frutiger Next LT W1G"/>
          <w:sz w:val="20"/>
          <w:szCs w:val="20"/>
        </w:rPr>
        <w:t>Staatsoper</w:t>
      </w:r>
      <w:proofErr w:type="spellEnd"/>
      <w:r w:rsidRPr="00C56EC5">
        <w:rPr>
          <w:rFonts w:ascii="Frutiger Next LT W1G" w:hAnsi="Frutiger Next LT W1G"/>
          <w:sz w:val="20"/>
          <w:szCs w:val="20"/>
        </w:rPr>
        <w:t xml:space="preserve"> de Vienne, La Monnaie de Bruxelles, </w:t>
      </w:r>
      <w:proofErr w:type="spellStart"/>
      <w:r w:rsidRPr="00C56EC5">
        <w:rPr>
          <w:rFonts w:ascii="Frutiger Next LT W1G" w:hAnsi="Frutiger Next LT W1G"/>
          <w:sz w:val="20"/>
          <w:szCs w:val="20"/>
        </w:rPr>
        <w:t>Wigmore</w:t>
      </w:r>
      <w:proofErr w:type="spellEnd"/>
      <w:r w:rsidRPr="00C56EC5">
        <w:rPr>
          <w:rFonts w:ascii="Frutiger Next LT W1G" w:hAnsi="Frutiger Next LT W1G"/>
          <w:sz w:val="20"/>
          <w:szCs w:val="20"/>
        </w:rPr>
        <w:t xml:space="preserve"> Hall et Barbican Center de Londres, </w:t>
      </w:r>
      <w:proofErr w:type="spellStart"/>
      <w:r w:rsidRPr="00C56EC5">
        <w:rPr>
          <w:rFonts w:ascii="Frutiger Next LT W1G" w:hAnsi="Frutiger Next LT W1G"/>
          <w:sz w:val="20"/>
          <w:szCs w:val="20"/>
        </w:rPr>
        <w:t>Bozar</w:t>
      </w:r>
      <w:proofErr w:type="spellEnd"/>
      <w:r w:rsidRPr="00C56EC5">
        <w:rPr>
          <w:rFonts w:ascii="Frutiger Next LT W1G" w:hAnsi="Frutiger Next LT W1G"/>
          <w:sz w:val="20"/>
          <w:szCs w:val="20"/>
        </w:rPr>
        <w:t xml:space="preserve"> Bruxelles</w:t>
      </w:r>
      <w:r w:rsidR="00936162" w:rsidRPr="00C56EC5">
        <w:rPr>
          <w:rFonts w:ascii="Frutiger Next LT W1G" w:hAnsi="Frutiger Next LT W1G"/>
          <w:sz w:val="20"/>
          <w:szCs w:val="20"/>
        </w:rPr>
        <w:t xml:space="preserve">, </w:t>
      </w:r>
      <w:proofErr w:type="spellStart"/>
      <w:r w:rsidR="00AA274F" w:rsidRPr="00C56EC5">
        <w:rPr>
          <w:rFonts w:ascii="Frutiger Next LT W1G" w:hAnsi="Frutiger Next LT W1G"/>
          <w:sz w:val="20"/>
          <w:szCs w:val="20"/>
        </w:rPr>
        <w:t>Teatro</w:t>
      </w:r>
      <w:proofErr w:type="spellEnd"/>
      <w:r w:rsidR="00AA274F" w:rsidRPr="00C56EC5">
        <w:rPr>
          <w:rFonts w:ascii="Frutiger Next LT W1G" w:hAnsi="Frutiger Next LT W1G"/>
          <w:sz w:val="20"/>
          <w:szCs w:val="20"/>
        </w:rPr>
        <w:t xml:space="preserve"> alla </w:t>
      </w:r>
      <w:proofErr w:type="spellStart"/>
      <w:r w:rsidR="00AA274F" w:rsidRPr="00C56EC5">
        <w:rPr>
          <w:rFonts w:ascii="Frutiger Next LT W1G" w:hAnsi="Frutiger Next LT W1G"/>
          <w:sz w:val="20"/>
          <w:szCs w:val="20"/>
        </w:rPr>
        <w:t>Scalo</w:t>
      </w:r>
      <w:proofErr w:type="spellEnd"/>
      <w:r w:rsidR="00AA274F" w:rsidRPr="00C56EC5">
        <w:rPr>
          <w:rFonts w:ascii="Frutiger Next LT W1G" w:hAnsi="Frutiger Next LT W1G"/>
          <w:sz w:val="20"/>
          <w:szCs w:val="20"/>
        </w:rPr>
        <w:t xml:space="preserve"> di </w:t>
      </w:r>
      <w:r w:rsidR="00936162" w:rsidRPr="00C56EC5">
        <w:rPr>
          <w:rFonts w:ascii="Frutiger Next LT W1G" w:hAnsi="Frutiger Next LT W1G"/>
          <w:sz w:val="20"/>
          <w:szCs w:val="20"/>
        </w:rPr>
        <w:t>Milan</w:t>
      </w:r>
      <w:r w:rsidR="00AA274F" w:rsidRPr="00C56EC5">
        <w:rPr>
          <w:rFonts w:ascii="Frutiger Next LT W1G" w:hAnsi="Frutiger Next LT W1G"/>
          <w:sz w:val="20"/>
          <w:szCs w:val="20"/>
        </w:rPr>
        <w:t>o</w:t>
      </w:r>
      <w:r w:rsidRPr="00C56EC5">
        <w:rPr>
          <w:rFonts w:ascii="Frutiger Next LT W1G" w:hAnsi="Frutiger Next LT W1G"/>
          <w:sz w:val="20"/>
          <w:szCs w:val="20"/>
        </w:rPr>
        <w:t xml:space="preserve">...ainsi que pour des tournées dans le monde entier au Mexique, Nouvelle-Zélande, Canada, USA </w:t>
      </w:r>
      <w:r w:rsidRPr="00C56EC5">
        <w:rPr>
          <w:rStyle w:val="Accentua"/>
          <w:rFonts w:ascii="Frutiger Next LT W1G" w:hAnsi="Frutiger Next LT W1G"/>
          <w:color w:val="000000" w:themeColor="text1"/>
          <w:sz w:val="20"/>
          <w:szCs w:val="20"/>
        </w:rPr>
        <w:t>etc</w:t>
      </w:r>
      <w:r w:rsidRPr="00C56EC5">
        <w:rPr>
          <w:rFonts w:ascii="Frutiger Next LT W1G" w:hAnsi="Frutiger Next LT W1G"/>
          <w:sz w:val="20"/>
          <w:szCs w:val="20"/>
        </w:rPr>
        <w:t>.</w:t>
      </w:r>
      <w:r w:rsidR="00936162">
        <w:rPr>
          <w:rFonts w:ascii="Frutiger Next LT W1G" w:hAnsi="Frutiger Next LT W1G"/>
          <w:sz w:val="20"/>
          <w:szCs w:val="20"/>
        </w:rPr>
        <w:t xml:space="preserve"> </w:t>
      </w:r>
    </w:p>
    <w:p w14:paraId="4E99A3BB" w14:textId="77777777" w:rsidR="00AC5298" w:rsidRPr="003673F2" w:rsidRDefault="00AC5298" w:rsidP="001A0005">
      <w:pPr>
        <w:jc w:val="both"/>
        <w:rPr>
          <w:rFonts w:ascii="Frutiger Next LT W1G" w:hAnsi="Frutiger Next LT W1G"/>
          <w:sz w:val="20"/>
          <w:szCs w:val="20"/>
        </w:rPr>
      </w:pPr>
    </w:p>
    <w:p w14:paraId="772B1A4B" w14:textId="40DA0506" w:rsidR="00AC5298" w:rsidRPr="003673F2" w:rsidRDefault="00AC5298" w:rsidP="001A0005">
      <w:pPr>
        <w:jc w:val="both"/>
        <w:rPr>
          <w:rFonts w:ascii="Frutiger Next LT W1G" w:hAnsi="Frutiger Next LT W1G"/>
          <w:sz w:val="20"/>
          <w:szCs w:val="20"/>
        </w:rPr>
      </w:pPr>
      <w:r w:rsidRPr="003673F2">
        <w:rPr>
          <w:rFonts w:ascii="Frutiger Next LT W1G" w:hAnsi="Frutiger Next LT W1G"/>
          <w:sz w:val="20"/>
          <w:szCs w:val="20"/>
        </w:rPr>
        <w:t xml:space="preserve">Parallèlement, il poursuit une carrière </w:t>
      </w:r>
      <w:r w:rsidRPr="00C56EC5">
        <w:rPr>
          <w:rFonts w:ascii="Frutiger Next LT W1G" w:hAnsi="Frutiger Next LT W1G"/>
          <w:sz w:val="20"/>
          <w:szCs w:val="20"/>
        </w:rPr>
        <w:t xml:space="preserve">active de claveciniste et de chambriste en se produisant et en enregistrant sur les plus beaux instruments historiques. Ses enregistrements des œuvres pour clavecin de Louis et François Couperin, Rameau, D’Anglebert, Royer, </w:t>
      </w:r>
      <w:proofErr w:type="spellStart"/>
      <w:r w:rsidRPr="00C56EC5">
        <w:rPr>
          <w:rFonts w:ascii="Frutiger Next LT W1G" w:hAnsi="Frutiger Next LT W1G"/>
          <w:sz w:val="20"/>
          <w:szCs w:val="20"/>
        </w:rPr>
        <w:t>Duphly</w:t>
      </w:r>
      <w:proofErr w:type="spellEnd"/>
      <w:r w:rsidRPr="00C56EC5">
        <w:rPr>
          <w:rFonts w:ascii="Frutiger Next LT W1G" w:hAnsi="Frutiger Next LT W1G"/>
          <w:sz w:val="20"/>
          <w:szCs w:val="20"/>
        </w:rPr>
        <w:t xml:space="preserve">, </w:t>
      </w:r>
      <w:proofErr w:type="spellStart"/>
      <w:r w:rsidRPr="00C56EC5">
        <w:rPr>
          <w:rFonts w:ascii="Frutiger Next LT W1G" w:hAnsi="Frutiger Next LT W1G"/>
          <w:sz w:val="20"/>
          <w:szCs w:val="20"/>
        </w:rPr>
        <w:t>Forqueray</w:t>
      </w:r>
      <w:proofErr w:type="spellEnd"/>
      <w:r w:rsidRPr="00C56EC5">
        <w:rPr>
          <w:rFonts w:ascii="Frutiger Next LT W1G" w:hAnsi="Frutiger Next LT W1G"/>
          <w:sz w:val="20"/>
          <w:szCs w:val="20"/>
        </w:rPr>
        <w:t xml:space="preserve">, Balbastre, Scarlatti et </w:t>
      </w:r>
      <w:r w:rsidR="0086038B" w:rsidRPr="00C56EC5">
        <w:rPr>
          <w:rFonts w:ascii="Frutiger Next LT W1G" w:hAnsi="Frutiger Next LT W1G"/>
          <w:sz w:val="20"/>
          <w:szCs w:val="20"/>
        </w:rPr>
        <w:t xml:space="preserve">son </w:t>
      </w:r>
      <w:r w:rsidR="00936162" w:rsidRPr="00C56EC5">
        <w:rPr>
          <w:rFonts w:ascii="Frutiger Next LT W1G" w:hAnsi="Frutiger Next LT W1G"/>
          <w:sz w:val="20"/>
          <w:szCs w:val="20"/>
        </w:rPr>
        <w:t>intégr</w:t>
      </w:r>
      <w:r w:rsidR="0086038B" w:rsidRPr="00C56EC5">
        <w:rPr>
          <w:rFonts w:ascii="Frutiger Next LT W1G" w:hAnsi="Frutiger Next LT W1G"/>
          <w:sz w:val="20"/>
          <w:szCs w:val="20"/>
        </w:rPr>
        <w:t xml:space="preserve">ale </w:t>
      </w:r>
      <w:r w:rsidR="00936162" w:rsidRPr="00C56EC5">
        <w:rPr>
          <w:rFonts w:ascii="Frutiger Next LT W1G" w:hAnsi="Frutiger Next LT W1G"/>
          <w:sz w:val="20"/>
          <w:szCs w:val="20"/>
        </w:rPr>
        <w:t xml:space="preserve">des </w:t>
      </w:r>
      <w:r w:rsidRPr="00C56EC5">
        <w:rPr>
          <w:rFonts w:ascii="Frutiger Next LT W1G" w:hAnsi="Frutiger Next LT W1G"/>
          <w:sz w:val="20"/>
          <w:szCs w:val="20"/>
        </w:rPr>
        <w:t xml:space="preserve">pièces de J. S. Bach </w:t>
      </w:r>
      <w:r w:rsidR="00936162" w:rsidRPr="00C56EC5">
        <w:rPr>
          <w:rFonts w:ascii="Frutiger Next LT W1G" w:hAnsi="Frutiger Next LT W1G"/>
          <w:sz w:val="20"/>
          <w:szCs w:val="20"/>
        </w:rPr>
        <w:t xml:space="preserve">pour clavier </w:t>
      </w:r>
      <w:r w:rsidRPr="00C56EC5">
        <w:rPr>
          <w:rFonts w:ascii="Frutiger Next LT W1G" w:hAnsi="Frutiger Next LT W1G"/>
          <w:sz w:val="20"/>
          <w:szCs w:val="20"/>
        </w:rPr>
        <w:t>sont considérés comme des références.</w:t>
      </w:r>
    </w:p>
    <w:p w14:paraId="4B9C9586" w14:textId="77777777" w:rsidR="00AC5298" w:rsidRPr="003673F2" w:rsidRDefault="00AC5298" w:rsidP="001A0005">
      <w:pPr>
        <w:jc w:val="both"/>
        <w:rPr>
          <w:rFonts w:ascii="Frutiger Next LT W1G" w:hAnsi="Frutiger Next LT W1G"/>
          <w:sz w:val="20"/>
          <w:szCs w:val="20"/>
        </w:rPr>
      </w:pPr>
    </w:p>
    <w:p w14:paraId="51210D45" w14:textId="22B15FB6" w:rsidR="00AC5298" w:rsidRPr="003673F2" w:rsidRDefault="00AC5298" w:rsidP="001A0005">
      <w:pPr>
        <w:jc w:val="both"/>
        <w:rPr>
          <w:rFonts w:ascii="Frutiger Next LT W1G" w:hAnsi="Frutiger Next LT W1G"/>
          <w:sz w:val="20"/>
          <w:szCs w:val="20"/>
        </w:rPr>
      </w:pPr>
      <w:r w:rsidRPr="003673F2">
        <w:rPr>
          <w:rFonts w:ascii="Frutiger Next LT W1G" w:hAnsi="Frutiger Next LT W1G"/>
          <w:sz w:val="20"/>
          <w:szCs w:val="20"/>
        </w:rPr>
        <w:t xml:space="preserve">La dimension pédagogique revêt une importance capitale pour Christophe Rousset qui dirige et anime des </w:t>
      </w:r>
      <w:proofErr w:type="spellStart"/>
      <w:r w:rsidRPr="003673F2">
        <w:rPr>
          <w:rFonts w:ascii="Frutiger Next LT W1G" w:hAnsi="Frutiger Next LT W1G"/>
          <w:sz w:val="20"/>
          <w:szCs w:val="20"/>
        </w:rPr>
        <w:t>masterclasses</w:t>
      </w:r>
      <w:proofErr w:type="spellEnd"/>
      <w:r w:rsidRPr="003673F2">
        <w:rPr>
          <w:rFonts w:ascii="Frutiger Next LT W1G" w:hAnsi="Frutiger Next LT W1G"/>
          <w:sz w:val="20"/>
          <w:szCs w:val="20"/>
        </w:rPr>
        <w:t xml:space="preserve"> et académies : CNSMDP de Paris, Académie d’Ambronay, Fondation Royaumont, Opera Studio de Gand, OFJ Baroque, </w:t>
      </w:r>
      <w:proofErr w:type="spellStart"/>
      <w:r w:rsidRPr="003673F2">
        <w:rPr>
          <w:rStyle w:val="Accentua"/>
          <w:rFonts w:ascii="Frutiger Next LT W1G" w:hAnsi="Frutiger Next LT W1G"/>
          <w:color w:val="000000" w:themeColor="text1"/>
          <w:sz w:val="20"/>
          <w:szCs w:val="20"/>
        </w:rPr>
        <w:t>Junge</w:t>
      </w:r>
      <w:proofErr w:type="spellEnd"/>
      <w:r w:rsidRPr="003673F2">
        <w:rPr>
          <w:rStyle w:val="Accentua"/>
          <w:rFonts w:ascii="Frutiger Next LT W1G" w:hAnsi="Frutiger Next LT W1G"/>
          <w:color w:val="000000" w:themeColor="text1"/>
          <w:sz w:val="20"/>
          <w:szCs w:val="20"/>
        </w:rPr>
        <w:t xml:space="preserve"> Deutsche Philharmonie, </w:t>
      </w:r>
      <w:proofErr w:type="spellStart"/>
      <w:r w:rsidRPr="003673F2">
        <w:rPr>
          <w:rStyle w:val="Accentua"/>
          <w:rFonts w:ascii="Frutiger Next LT W1G" w:hAnsi="Frutiger Next LT W1G"/>
          <w:color w:val="000000" w:themeColor="text1"/>
          <w:sz w:val="20"/>
          <w:szCs w:val="20"/>
        </w:rPr>
        <w:t>Accademia</w:t>
      </w:r>
      <w:proofErr w:type="spellEnd"/>
      <w:r w:rsidRPr="003673F2">
        <w:rPr>
          <w:rStyle w:val="Accentua"/>
          <w:rFonts w:ascii="Frutiger Next LT W1G" w:hAnsi="Frutiger Next LT W1G"/>
          <w:color w:val="000000" w:themeColor="text1"/>
          <w:sz w:val="20"/>
          <w:szCs w:val="20"/>
        </w:rPr>
        <w:t xml:space="preserve"> </w:t>
      </w:r>
      <w:proofErr w:type="spellStart"/>
      <w:r w:rsidRPr="003673F2">
        <w:rPr>
          <w:rStyle w:val="Accentua"/>
          <w:rFonts w:ascii="Frutiger Next LT W1G" w:hAnsi="Frutiger Next LT W1G"/>
          <w:color w:val="000000" w:themeColor="text1"/>
          <w:sz w:val="20"/>
          <w:szCs w:val="20"/>
        </w:rPr>
        <w:t>Chigiana</w:t>
      </w:r>
      <w:proofErr w:type="spellEnd"/>
      <w:r w:rsidRPr="003673F2">
        <w:rPr>
          <w:rFonts w:ascii="Frutiger Next LT W1G" w:hAnsi="Frutiger Next LT W1G"/>
          <w:i/>
          <w:sz w:val="20"/>
          <w:szCs w:val="20"/>
        </w:rPr>
        <w:t xml:space="preserve"> </w:t>
      </w:r>
      <w:r w:rsidRPr="003673F2">
        <w:rPr>
          <w:rFonts w:ascii="Frutiger Next LT W1G" w:hAnsi="Frutiger Next LT W1G"/>
          <w:sz w:val="20"/>
          <w:szCs w:val="20"/>
        </w:rPr>
        <w:t xml:space="preserve">à Sienne, Amici </w:t>
      </w:r>
      <w:proofErr w:type="spellStart"/>
      <w:r w:rsidRPr="003673F2">
        <w:rPr>
          <w:rFonts w:ascii="Frutiger Next LT W1G" w:hAnsi="Frutiger Next LT W1G"/>
          <w:sz w:val="20"/>
          <w:szCs w:val="20"/>
        </w:rPr>
        <w:t>della</w:t>
      </w:r>
      <w:proofErr w:type="spellEnd"/>
      <w:r w:rsidRPr="003673F2">
        <w:rPr>
          <w:rFonts w:ascii="Frutiger Next LT W1G" w:hAnsi="Frutiger Next LT W1G"/>
          <w:sz w:val="20"/>
          <w:szCs w:val="20"/>
        </w:rPr>
        <w:t xml:space="preserve"> </w:t>
      </w:r>
      <w:proofErr w:type="spellStart"/>
      <w:r w:rsidRPr="003673F2">
        <w:rPr>
          <w:rFonts w:ascii="Frutiger Next LT W1G" w:hAnsi="Frutiger Next LT W1G"/>
          <w:sz w:val="20"/>
          <w:szCs w:val="20"/>
        </w:rPr>
        <w:t>Musica</w:t>
      </w:r>
      <w:proofErr w:type="spellEnd"/>
      <w:r w:rsidRPr="003673F2">
        <w:rPr>
          <w:rFonts w:ascii="Frutiger Next LT W1G" w:hAnsi="Frutiger Next LT W1G"/>
          <w:sz w:val="20"/>
          <w:szCs w:val="20"/>
        </w:rPr>
        <w:t xml:space="preserve"> à Florence, </w:t>
      </w:r>
      <w:proofErr w:type="spellStart"/>
      <w:r w:rsidR="00454459" w:rsidRPr="003673F2">
        <w:rPr>
          <w:rFonts w:ascii="Frutiger Next LT W1G" w:hAnsi="Frutiger Next LT W1G"/>
          <w:sz w:val="20"/>
          <w:szCs w:val="20"/>
        </w:rPr>
        <w:t>Piccola</w:t>
      </w:r>
      <w:proofErr w:type="spellEnd"/>
      <w:r w:rsidR="00454459" w:rsidRPr="003673F2">
        <w:rPr>
          <w:rFonts w:ascii="Frutiger Next LT W1G" w:hAnsi="Frutiger Next LT W1G"/>
          <w:sz w:val="20"/>
          <w:szCs w:val="20"/>
        </w:rPr>
        <w:t xml:space="preserve"> </w:t>
      </w:r>
      <w:proofErr w:type="spellStart"/>
      <w:r w:rsidR="00454459" w:rsidRPr="003673F2">
        <w:rPr>
          <w:rFonts w:ascii="Frutiger Next LT W1G" w:hAnsi="Frutiger Next LT W1G"/>
          <w:sz w:val="20"/>
          <w:szCs w:val="20"/>
        </w:rPr>
        <w:t>Accademia</w:t>
      </w:r>
      <w:proofErr w:type="spellEnd"/>
      <w:r w:rsidR="00454459" w:rsidRPr="003673F2">
        <w:rPr>
          <w:rFonts w:ascii="Frutiger Next LT W1G" w:hAnsi="Frutiger Next LT W1G"/>
          <w:sz w:val="20"/>
          <w:szCs w:val="20"/>
        </w:rPr>
        <w:t xml:space="preserve"> à </w:t>
      </w:r>
      <w:proofErr w:type="spellStart"/>
      <w:r w:rsidR="00454459" w:rsidRPr="003673F2">
        <w:rPr>
          <w:rFonts w:ascii="Frutiger Next LT W1G" w:hAnsi="Frutiger Next LT W1G"/>
          <w:sz w:val="20"/>
          <w:szCs w:val="20"/>
        </w:rPr>
        <w:t>Montisi</w:t>
      </w:r>
      <w:proofErr w:type="spellEnd"/>
      <w:r w:rsidR="00454459" w:rsidRPr="003673F2">
        <w:rPr>
          <w:rFonts w:ascii="Frutiger Next LT W1G" w:hAnsi="Frutiger Next LT W1G"/>
          <w:sz w:val="20"/>
          <w:szCs w:val="20"/>
        </w:rPr>
        <w:t xml:space="preserve">, </w:t>
      </w:r>
      <w:r w:rsidRPr="003673F2">
        <w:rPr>
          <w:rFonts w:ascii="Frutiger Next LT W1G" w:hAnsi="Frutiger Next LT W1G"/>
          <w:sz w:val="20"/>
          <w:szCs w:val="20"/>
        </w:rPr>
        <w:t>ou encore le</w:t>
      </w:r>
      <w:r w:rsidRPr="003673F2">
        <w:rPr>
          <w:rFonts w:ascii="Frutiger Next LT W1G" w:hAnsi="Frutiger Next LT W1G"/>
          <w:i/>
          <w:sz w:val="20"/>
          <w:szCs w:val="20"/>
        </w:rPr>
        <w:t xml:space="preserve"> </w:t>
      </w:r>
      <w:r w:rsidRPr="003673F2">
        <w:rPr>
          <w:rStyle w:val="Accentua"/>
          <w:rFonts w:ascii="Frutiger Next LT W1G" w:hAnsi="Frutiger Next LT W1G"/>
          <w:color w:val="000000" w:themeColor="text1"/>
          <w:sz w:val="20"/>
          <w:szCs w:val="20"/>
        </w:rPr>
        <w:t>Britten-Pears Orchestra</w:t>
      </w:r>
      <w:r w:rsidRPr="003673F2">
        <w:rPr>
          <w:rFonts w:ascii="Frutiger Next LT W1G" w:hAnsi="Frutiger Next LT W1G"/>
          <w:sz w:val="20"/>
          <w:szCs w:val="20"/>
        </w:rPr>
        <w:t xml:space="preserve">. </w:t>
      </w:r>
    </w:p>
    <w:p w14:paraId="7C06F6DD" w14:textId="77777777" w:rsidR="00AC5298" w:rsidRPr="003673F2" w:rsidRDefault="00AC5298" w:rsidP="001A0005">
      <w:pPr>
        <w:jc w:val="both"/>
        <w:rPr>
          <w:rFonts w:ascii="Frutiger Next LT W1G" w:hAnsi="Frutiger Next LT W1G"/>
          <w:sz w:val="20"/>
          <w:szCs w:val="20"/>
        </w:rPr>
      </w:pPr>
    </w:p>
    <w:p w14:paraId="32398495" w14:textId="318AD3A8" w:rsidR="00AC5298" w:rsidRPr="00C56EC5" w:rsidRDefault="00AC5298" w:rsidP="001A0005">
      <w:pPr>
        <w:jc w:val="both"/>
        <w:rPr>
          <w:rFonts w:ascii="Frutiger Next LT W1G" w:hAnsi="Frutiger Next LT W1G"/>
          <w:sz w:val="20"/>
          <w:szCs w:val="20"/>
        </w:rPr>
      </w:pPr>
      <w:r w:rsidRPr="003673F2">
        <w:rPr>
          <w:rFonts w:ascii="Frutiger Next LT W1G" w:hAnsi="Frutiger Next LT W1G"/>
          <w:sz w:val="20"/>
          <w:szCs w:val="20"/>
        </w:rPr>
        <w:t xml:space="preserve">Christophe Rousset poursuit enfin une carrière de chef invité : </w:t>
      </w:r>
      <w:proofErr w:type="spellStart"/>
      <w:r w:rsidRPr="003673F2">
        <w:rPr>
          <w:rFonts w:ascii="Frutiger Next LT W1G" w:hAnsi="Frutiger Next LT W1G"/>
          <w:sz w:val="20"/>
          <w:szCs w:val="20"/>
        </w:rPr>
        <w:t>Liceu</w:t>
      </w:r>
      <w:proofErr w:type="spellEnd"/>
      <w:r w:rsidRPr="003673F2">
        <w:rPr>
          <w:rFonts w:ascii="Frutiger Next LT W1G" w:hAnsi="Frutiger Next LT W1G"/>
          <w:sz w:val="20"/>
          <w:szCs w:val="20"/>
        </w:rPr>
        <w:t xml:space="preserve"> de Barcelone, San Carlo de Naples, Scala de Milan, Opéra </w:t>
      </w:r>
      <w:r w:rsidRPr="00C56EC5">
        <w:rPr>
          <w:rFonts w:ascii="Frutiger Next LT W1G" w:hAnsi="Frutiger Next LT W1G"/>
          <w:sz w:val="20"/>
          <w:szCs w:val="20"/>
        </w:rPr>
        <w:t xml:space="preserve">Royal de Wallonie, Royal Opera House de Londres, Orchestre national d’Espagne, Orchestre philharmonique de Hong Kong, l’Orchestre du Théâtre Royal de la Monnaie, the Orchestra of the Age of </w:t>
      </w:r>
      <w:proofErr w:type="spellStart"/>
      <w:r w:rsidRPr="00C56EC5">
        <w:rPr>
          <w:rFonts w:ascii="Frutiger Next LT W1G" w:hAnsi="Frutiger Next LT W1G"/>
          <w:sz w:val="20"/>
          <w:szCs w:val="20"/>
        </w:rPr>
        <w:t>Enlightenment</w:t>
      </w:r>
      <w:proofErr w:type="spellEnd"/>
      <w:r w:rsidR="00DF00BD" w:rsidRPr="00C56EC5">
        <w:rPr>
          <w:rFonts w:ascii="Frutiger Next LT W1G" w:hAnsi="Frutiger Next LT W1G"/>
          <w:sz w:val="20"/>
          <w:szCs w:val="20"/>
        </w:rPr>
        <w:t xml:space="preserve">, Monteverdi </w:t>
      </w:r>
      <w:r w:rsidR="00AA274F" w:rsidRPr="00C56EC5">
        <w:rPr>
          <w:rFonts w:ascii="Frutiger Next LT W1G" w:hAnsi="Frutiger Next LT W1G"/>
          <w:sz w:val="20"/>
          <w:szCs w:val="20"/>
        </w:rPr>
        <w:t>C</w:t>
      </w:r>
      <w:r w:rsidR="00DF00BD" w:rsidRPr="00C56EC5">
        <w:rPr>
          <w:rFonts w:ascii="Frutiger Next LT W1G" w:hAnsi="Frutiger Next LT W1G"/>
          <w:sz w:val="20"/>
          <w:szCs w:val="20"/>
        </w:rPr>
        <w:t>hoir</w:t>
      </w:r>
      <w:r w:rsidR="00AA274F" w:rsidRPr="00C56EC5">
        <w:rPr>
          <w:rFonts w:ascii="Frutiger Next LT W1G" w:hAnsi="Frutiger Next LT W1G"/>
          <w:sz w:val="20"/>
          <w:szCs w:val="20"/>
        </w:rPr>
        <w:t xml:space="preserve"> &amp; Orchestra</w:t>
      </w:r>
      <w:r w:rsidRPr="00C56EC5">
        <w:rPr>
          <w:rFonts w:ascii="Frutiger Next LT W1G" w:hAnsi="Frutiger Next LT W1G"/>
          <w:sz w:val="20"/>
          <w:szCs w:val="20"/>
        </w:rPr>
        <w:t xml:space="preserve"> </w:t>
      </w:r>
      <w:r w:rsidRPr="00C56EC5">
        <w:rPr>
          <w:rFonts w:ascii="Frutiger Next LT W1G" w:hAnsi="Frutiger Next LT W1G"/>
          <w:i/>
          <w:sz w:val="20"/>
          <w:szCs w:val="20"/>
        </w:rPr>
        <w:t>etc</w:t>
      </w:r>
      <w:r w:rsidRPr="00C56EC5">
        <w:rPr>
          <w:rFonts w:ascii="Frutiger Next LT W1G" w:hAnsi="Frutiger Next LT W1G"/>
          <w:sz w:val="20"/>
          <w:szCs w:val="20"/>
        </w:rPr>
        <w:t>.</w:t>
      </w:r>
      <w:r w:rsidR="004F0964" w:rsidRPr="00C56EC5">
        <w:rPr>
          <w:rFonts w:ascii="Frutiger Next LT W1G" w:hAnsi="Frutiger Next LT W1G"/>
          <w:sz w:val="20"/>
          <w:szCs w:val="20"/>
        </w:rPr>
        <w:t xml:space="preserve"> </w:t>
      </w:r>
    </w:p>
    <w:p w14:paraId="63A00B30" w14:textId="77777777" w:rsidR="00AC5298" w:rsidRPr="00C56EC5" w:rsidRDefault="00AC5298" w:rsidP="001A0005">
      <w:pPr>
        <w:jc w:val="both"/>
        <w:rPr>
          <w:rFonts w:ascii="Frutiger Next LT W1G" w:hAnsi="Frutiger Next LT W1G"/>
          <w:sz w:val="20"/>
          <w:szCs w:val="20"/>
        </w:rPr>
      </w:pPr>
    </w:p>
    <w:p w14:paraId="0D37A443" w14:textId="2AA54574" w:rsidR="00102C9C" w:rsidRPr="00C56EC5" w:rsidRDefault="00AC5298" w:rsidP="001A0005">
      <w:pPr>
        <w:jc w:val="both"/>
        <w:rPr>
          <w:rFonts w:ascii="Frutiger Next LT W1G" w:hAnsi="Frutiger Next LT W1G"/>
          <w:i/>
          <w:color w:val="000000" w:themeColor="text1"/>
          <w:sz w:val="20"/>
          <w:szCs w:val="20"/>
        </w:rPr>
      </w:pPr>
      <w:r w:rsidRPr="00C56EC5">
        <w:rPr>
          <w:rFonts w:ascii="Frutiger Next LT W1G" w:hAnsi="Frutiger Next LT W1G"/>
          <w:sz w:val="20"/>
          <w:szCs w:val="20"/>
        </w:rPr>
        <w:t>Il se consacre également à la recherche</w:t>
      </w:r>
      <w:r w:rsidRPr="003673F2">
        <w:rPr>
          <w:rFonts w:ascii="Frutiger Next LT W1G" w:hAnsi="Frutiger Next LT W1G"/>
          <w:sz w:val="20"/>
          <w:szCs w:val="20"/>
        </w:rPr>
        <w:t xml:space="preserve"> musicale et à l’écriture, à travers des éditions critiques et la publication de monographies consacrées à Rameau (2007, Actes Sud) et à François Couperin (2016, Actes Sud). Son livre </w:t>
      </w:r>
      <w:r w:rsidRPr="003424A2">
        <w:rPr>
          <w:rFonts w:ascii="Frutiger Next LT W1G" w:hAnsi="Frutiger Next LT W1G"/>
          <w:color w:val="000000" w:themeColor="text1"/>
          <w:sz w:val="20"/>
          <w:szCs w:val="20"/>
        </w:rPr>
        <w:t xml:space="preserve">d’entretiens sur la musique réalisé par Camille de </w:t>
      </w:r>
      <w:proofErr w:type="spellStart"/>
      <w:r w:rsidRPr="003424A2">
        <w:rPr>
          <w:rFonts w:ascii="Frutiger Next LT W1G" w:hAnsi="Frutiger Next LT W1G"/>
          <w:color w:val="000000" w:themeColor="text1"/>
          <w:sz w:val="20"/>
          <w:szCs w:val="20"/>
        </w:rPr>
        <w:t>Rijck</w:t>
      </w:r>
      <w:proofErr w:type="spellEnd"/>
      <w:r w:rsidRPr="003424A2">
        <w:rPr>
          <w:rFonts w:ascii="Frutiger Next LT W1G" w:hAnsi="Frutiger Next LT W1G"/>
          <w:color w:val="000000" w:themeColor="text1"/>
          <w:sz w:val="20"/>
          <w:szCs w:val="20"/>
        </w:rPr>
        <w:t xml:space="preserve"> (2017, La Rue Musicale / Philharmonie de Paris) est paru </w:t>
      </w:r>
      <w:r w:rsidRPr="00C56EC5">
        <w:rPr>
          <w:rFonts w:ascii="Frutiger Next LT W1G" w:hAnsi="Frutiger Next LT W1G"/>
          <w:color w:val="000000" w:themeColor="text1"/>
          <w:sz w:val="20"/>
          <w:szCs w:val="20"/>
        </w:rPr>
        <w:t xml:space="preserve">sous le titre </w:t>
      </w:r>
      <w:r w:rsidRPr="00C56EC5">
        <w:rPr>
          <w:rFonts w:ascii="Frutiger Next LT W1G" w:hAnsi="Frutiger Next LT W1G"/>
          <w:i/>
          <w:color w:val="000000" w:themeColor="text1"/>
          <w:sz w:val="20"/>
          <w:szCs w:val="20"/>
        </w:rPr>
        <w:t>L’impression que l’instrument chante.</w:t>
      </w:r>
    </w:p>
    <w:p w14:paraId="37F710E2" w14:textId="7C7D0A65" w:rsidR="00200297" w:rsidRPr="00C56EC5" w:rsidRDefault="004960E3" w:rsidP="001A0005">
      <w:pPr>
        <w:jc w:val="both"/>
        <w:rPr>
          <w:rFonts w:ascii="Frutiger Next LT W1G" w:hAnsi="Frutiger Next LT W1G"/>
          <w:color w:val="000000" w:themeColor="text1"/>
          <w:sz w:val="20"/>
          <w:szCs w:val="20"/>
        </w:rPr>
      </w:pPr>
      <w:r w:rsidRPr="00C56EC5">
        <w:rPr>
          <w:rFonts w:ascii="Frutiger Next LT W1G" w:hAnsi="Frutiger Next LT W1G"/>
          <w:color w:val="000000" w:themeColor="text1"/>
          <w:sz w:val="20"/>
          <w:szCs w:val="20"/>
        </w:rPr>
        <w:t>Un de ses</w:t>
      </w:r>
      <w:r w:rsidR="00AC5298" w:rsidRPr="00C56EC5">
        <w:rPr>
          <w:rFonts w:ascii="Frutiger Next LT W1G" w:hAnsi="Frutiger Next LT W1G"/>
          <w:color w:val="000000" w:themeColor="text1"/>
          <w:sz w:val="20"/>
          <w:szCs w:val="20"/>
        </w:rPr>
        <w:t xml:space="preserve"> </w:t>
      </w:r>
      <w:r w:rsidR="00DF00BD" w:rsidRPr="00C56EC5">
        <w:rPr>
          <w:rFonts w:ascii="Frutiger Next LT W1G" w:hAnsi="Frutiger Next LT W1G"/>
          <w:color w:val="000000" w:themeColor="text1"/>
          <w:sz w:val="20"/>
          <w:szCs w:val="20"/>
        </w:rPr>
        <w:t>récents</w:t>
      </w:r>
      <w:r w:rsidR="00AC5298" w:rsidRPr="00C56EC5">
        <w:rPr>
          <w:rFonts w:ascii="Frutiger Next LT W1G" w:hAnsi="Frutiger Next LT W1G"/>
          <w:color w:val="000000" w:themeColor="text1"/>
          <w:sz w:val="20"/>
          <w:szCs w:val="20"/>
        </w:rPr>
        <w:t xml:space="preserve"> enregistrement</w:t>
      </w:r>
      <w:r w:rsidRPr="00C56EC5">
        <w:rPr>
          <w:rFonts w:ascii="Frutiger Next LT W1G" w:hAnsi="Frutiger Next LT W1G"/>
          <w:color w:val="000000" w:themeColor="text1"/>
          <w:sz w:val="20"/>
          <w:szCs w:val="20"/>
        </w:rPr>
        <w:t>s</w:t>
      </w:r>
      <w:r w:rsidR="00C74AE2" w:rsidRPr="00C56EC5">
        <w:rPr>
          <w:rFonts w:ascii="Frutiger Next LT W1G" w:hAnsi="Frutiger Next LT W1G"/>
          <w:i/>
          <w:iCs/>
          <w:color w:val="000000" w:themeColor="text1"/>
          <w:sz w:val="20"/>
          <w:szCs w:val="20"/>
        </w:rPr>
        <w:t xml:space="preserve"> L’art de la Fugue</w:t>
      </w:r>
      <w:r w:rsidR="00AC5298" w:rsidRPr="00C56EC5">
        <w:rPr>
          <w:rFonts w:ascii="Frutiger Next LT W1G" w:hAnsi="Frutiger Next LT W1G"/>
          <w:i/>
          <w:iCs/>
          <w:color w:val="000000" w:themeColor="text1"/>
          <w:sz w:val="20"/>
          <w:szCs w:val="20"/>
        </w:rPr>
        <w:t xml:space="preserve"> </w:t>
      </w:r>
      <w:r w:rsidR="00AC5298" w:rsidRPr="00C56EC5">
        <w:rPr>
          <w:rFonts w:ascii="Frutiger Next LT W1G" w:hAnsi="Frutiger Next LT W1G"/>
          <w:color w:val="000000" w:themeColor="text1"/>
          <w:sz w:val="20"/>
          <w:szCs w:val="20"/>
        </w:rPr>
        <w:t xml:space="preserve">(Aparté, </w:t>
      </w:r>
      <w:r w:rsidR="00CA6002" w:rsidRPr="00C56EC5">
        <w:rPr>
          <w:rFonts w:ascii="Frutiger Next LT W1G" w:hAnsi="Frutiger Next LT W1G"/>
          <w:color w:val="000000" w:themeColor="text1"/>
          <w:sz w:val="20"/>
          <w:szCs w:val="20"/>
        </w:rPr>
        <w:t>202</w:t>
      </w:r>
      <w:r w:rsidR="00C74AE2" w:rsidRPr="00C56EC5">
        <w:rPr>
          <w:rFonts w:ascii="Frutiger Next LT W1G" w:hAnsi="Frutiger Next LT W1G"/>
          <w:color w:val="000000" w:themeColor="text1"/>
          <w:sz w:val="20"/>
          <w:szCs w:val="20"/>
        </w:rPr>
        <w:t>3</w:t>
      </w:r>
      <w:r w:rsidR="00AC5298" w:rsidRPr="00C56EC5">
        <w:rPr>
          <w:rFonts w:ascii="Frutiger Next LT W1G" w:hAnsi="Frutiger Next LT W1G"/>
          <w:color w:val="000000" w:themeColor="text1"/>
          <w:sz w:val="20"/>
          <w:szCs w:val="20"/>
        </w:rPr>
        <w:t xml:space="preserve">) a été </w:t>
      </w:r>
      <w:r w:rsidR="00AC5298" w:rsidRPr="00C56EC5">
        <w:rPr>
          <w:rFonts w:ascii="Frutiger Next LT W1G" w:hAnsi="Frutiger Next LT W1G" w:cstheme="majorHAnsi"/>
          <w:color w:val="000000" w:themeColor="text1"/>
          <w:sz w:val="20"/>
          <w:szCs w:val="20"/>
        </w:rPr>
        <w:t xml:space="preserve">salué par la critique </w:t>
      </w:r>
      <w:r w:rsidR="00CF2484" w:rsidRPr="00C56EC5">
        <w:rPr>
          <w:rFonts w:ascii="Frutiger Next LT W1G" w:hAnsi="Frutiger Next LT W1G" w:cstheme="majorHAnsi"/>
          <w:color w:val="000000" w:themeColor="text1"/>
          <w:sz w:val="20"/>
          <w:szCs w:val="20"/>
        </w:rPr>
        <w:t>« </w:t>
      </w:r>
      <w:r w:rsidR="003424A2" w:rsidRPr="00C56EC5">
        <w:rPr>
          <w:rFonts w:ascii="Frutiger Next LT W1G" w:hAnsi="Frutiger Next LT W1G" w:cstheme="majorHAnsi"/>
          <w:color w:val="000000" w:themeColor="text1"/>
          <w:sz w:val="20"/>
          <w:szCs w:val="20"/>
        </w:rPr>
        <w:t>Rousset</w:t>
      </w:r>
      <w:r w:rsidR="0086038B" w:rsidRPr="00C56EC5">
        <w:rPr>
          <w:rFonts w:ascii="Frutiger Next LT W1G" w:hAnsi="Frutiger Next LT W1G" w:cstheme="majorHAnsi"/>
          <w:color w:val="000000" w:themeColor="text1"/>
          <w:sz w:val="20"/>
          <w:szCs w:val="20"/>
        </w:rPr>
        <w:t xml:space="preserve"> (…)</w:t>
      </w:r>
      <w:r w:rsidR="003424A2" w:rsidRPr="00C56EC5">
        <w:rPr>
          <w:rFonts w:ascii="Frutiger Next LT W1G" w:hAnsi="Frutiger Next LT W1G" w:cstheme="majorHAnsi"/>
          <w:color w:val="000000" w:themeColor="text1"/>
          <w:sz w:val="20"/>
          <w:szCs w:val="20"/>
        </w:rPr>
        <w:t xml:space="preserve">, maîtrise cette œuvre phare de l'art polyphonique avec brio. </w:t>
      </w:r>
      <w:r w:rsidR="00CF2484" w:rsidRPr="00C56EC5">
        <w:rPr>
          <w:rFonts w:ascii="Frutiger Next LT W1G" w:hAnsi="Frutiger Next LT W1G" w:cstheme="majorHAnsi"/>
          <w:color w:val="000000" w:themeColor="text1"/>
          <w:sz w:val="20"/>
          <w:szCs w:val="20"/>
        </w:rPr>
        <w:t xml:space="preserve">» </w:t>
      </w:r>
      <w:r w:rsidR="00AC5298" w:rsidRPr="00C56EC5">
        <w:rPr>
          <w:rFonts w:ascii="Frutiger Next LT W1G" w:hAnsi="Frutiger Next LT W1G"/>
          <w:color w:val="000000" w:themeColor="text1"/>
          <w:sz w:val="20"/>
          <w:szCs w:val="20"/>
        </w:rPr>
        <w:t>(</w:t>
      </w:r>
      <w:r w:rsidR="003673F2" w:rsidRPr="00C56EC5">
        <w:rPr>
          <w:rFonts w:ascii="Frutiger Next LT W1G" w:hAnsi="Frutiger Next LT W1G"/>
          <w:color w:val="000000" w:themeColor="text1"/>
          <w:sz w:val="20"/>
          <w:szCs w:val="20"/>
        </w:rPr>
        <w:t>Concerti</w:t>
      </w:r>
      <w:r w:rsidR="00AC5298" w:rsidRPr="00C56EC5">
        <w:rPr>
          <w:rFonts w:ascii="Frutiger Next LT W1G" w:hAnsi="Frutiger Next LT W1G"/>
          <w:color w:val="000000" w:themeColor="text1"/>
          <w:sz w:val="20"/>
          <w:szCs w:val="20"/>
        </w:rPr>
        <w:t xml:space="preserve">, </w:t>
      </w:r>
      <w:r w:rsidR="003673F2" w:rsidRPr="00C56EC5">
        <w:rPr>
          <w:rFonts w:ascii="Frutiger Next LT W1G" w:hAnsi="Frutiger Next LT W1G"/>
          <w:color w:val="000000" w:themeColor="text1"/>
          <w:sz w:val="20"/>
          <w:szCs w:val="20"/>
        </w:rPr>
        <w:t>janvier</w:t>
      </w:r>
      <w:r w:rsidR="00AC5298" w:rsidRPr="00C56EC5">
        <w:rPr>
          <w:rFonts w:ascii="Frutiger Next LT W1G" w:hAnsi="Frutiger Next LT W1G"/>
          <w:color w:val="000000" w:themeColor="text1"/>
          <w:sz w:val="20"/>
          <w:szCs w:val="20"/>
        </w:rPr>
        <w:t xml:space="preserve"> </w:t>
      </w:r>
      <w:r w:rsidR="00CF2484" w:rsidRPr="00C56EC5">
        <w:rPr>
          <w:rFonts w:ascii="Frutiger Next LT W1G" w:hAnsi="Frutiger Next LT W1G"/>
          <w:color w:val="000000" w:themeColor="text1"/>
          <w:sz w:val="20"/>
          <w:szCs w:val="20"/>
        </w:rPr>
        <w:t>202</w:t>
      </w:r>
      <w:r w:rsidR="003673F2" w:rsidRPr="00C56EC5">
        <w:rPr>
          <w:rFonts w:ascii="Frutiger Next LT W1G" w:hAnsi="Frutiger Next LT W1G"/>
          <w:color w:val="000000" w:themeColor="text1"/>
          <w:sz w:val="20"/>
          <w:szCs w:val="20"/>
        </w:rPr>
        <w:t>4</w:t>
      </w:r>
      <w:r w:rsidR="00AC5298" w:rsidRPr="00C56EC5">
        <w:rPr>
          <w:rFonts w:ascii="Frutiger Next LT W1G" w:hAnsi="Frutiger Next LT W1G"/>
          <w:color w:val="000000" w:themeColor="text1"/>
          <w:sz w:val="20"/>
          <w:szCs w:val="20"/>
        </w:rPr>
        <w:t>).</w:t>
      </w:r>
    </w:p>
    <w:p w14:paraId="6E666B39" w14:textId="2FCD4FD8" w:rsidR="00102C9C" w:rsidRPr="00C56EC5" w:rsidRDefault="00DF00BD" w:rsidP="00102C9C">
      <w:pPr>
        <w:jc w:val="both"/>
        <w:rPr>
          <w:rFonts w:ascii="Frutiger Next LT W1G" w:hAnsi="Frutiger Next LT W1G"/>
          <w:sz w:val="20"/>
          <w:szCs w:val="20"/>
        </w:rPr>
      </w:pPr>
      <w:r w:rsidRPr="00C56EC5">
        <w:rPr>
          <w:rFonts w:ascii="Frutiger Next LT W1G" w:hAnsi="Frutiger Next LT W1G"/>
          <w:color w:val="000000" w:themeColor="text1"/>
          <w:sz w:val="20"/>
          <w:szCs w:val="20"/>
        </w:rPr>
        <w:t>On notera ses récentes parutions comme la</w:t>
      </w:r>
      <w:r w:rsidR="00102C9C" w:rsidRPr="00C56EC5">
        <w:rPr>
          <w:rFonts w:ascii="Frutiger Next LT W1G" w:hAnsi="Frutiger Next LT W1G"/>
          <w:color w:val="000000" w:themeColor="text1"/>
          <w:sz w:val="20"/>
          <w:szCs w:val="20"/>
        </w:rPr>
        <w:t xml:space="preserve"> superbe réédition </w:t>
      </w:r>
      <w:r w:rsidR="00AA274F" w:rsidRPr="00C56EC5">
        <w:rPr>
          <w:rFonts w:ascii="Frutiger Next LT W1G" w:hAnsi="Frutiger Next LT W1G"/>
          <w:color w:val="000000" w:themeColor="text1"/>
          <w:sz w:val="20"/>
          <w:szCs w:val="20"/>
        </w:rPr>
        <w:t>numérique</w:t>
      </w:r>
      <w:r w:rsidR="00102C9C" w:rsidRPr="00C56EC5">
        <w:rPr>
          <w:rFonts w:ascii="Frutiger Next LT W1G" w:hAnsi="Frutiger Next LT W1G"/>
          <w:color w:val="000000" w:themeColor="text1"/>
          <w:sz w:val="20"/>
          <w:szCs w:val="20"/>
        </w:rPr>
        <w:t xml:space="preserve"> de </w:t>
      </w:r>
      <w:r w:rsidR="00102C9C" w:rsidRPr="00C56EC5">
        <w:rPr>
          <w:rFonts w:ascii="Frutiger Next LT W1G" w:hAnsi="Frutiger Next LT W1G"/>
          <w:i/>
          <w:iCs/>
          <w:color w:val="000000" w:themeColor="text1"/>
          <w:sz w:val="20"/>
          <w:szCs w:val="20"/>
        </w:rPr>
        <w:t xml:space="preserve">l’Intégrale des pièces de clavecin </w:t>
      </w:r>
      <w:r w:rsidR="00454459" w:rsidRPr="00C56EC5">
        <w:rPr>
          <w:rFonts w:ascii="Frutiger Next LT W1G" w:hAnsi="Frutiger Next LT W1G"/>
          <w:color w:val="000000" w:themeColor="text1"/>
          <w:sz w:val="20"/>
          <w:szCs w:val="20"/>
        </w:rPr>
        <w:t>François Couperin</w:t>
      </w:r>
      <w:r w:rsidR="00102C9C" w:rsidRPr="00C56EC5">
        <w:rPr>
          <w:rFonts w:ascii="Frutiger Next LT W1G" w:hAnsi="Frutiger Next LT W1G"/>
          <w:color w:val="000000" w:themeColor="text1"/>
          <w:sz w:val="20"/>
          <w:szCs w:val="20"/>
        </w:rPr>
        <w:t xml:space="preserve"> (Harmonia Mundi – août 2024</w:t>
      </w:r>
      <w:r w:rsidR="00102C9C" w:rsidRPr="00C56EC5">
        <w:rPr>
          <w:rFonts w:ascii="Frutiger Next LT W1G" w:hAnsi="Frutiger Next LT W1G"/>
          <w:sz w:val="20"/>
          <w:szCs w:val="20"/>
        </w:rPr>
        <w:t xml:space="preserve">) et </w:t>
      </w:r>
      <w:r w:rsidRPr="00C56EC5">
        <w:rPr>
          <w:rFonts w:ascii="Frutiger Next LT W1G" w:hAnsi="Frutiger Next LT W1G"/>
          <w:sz w:val="20"/>
          <w:szCs w:val="20"/>
        </w:rPr>
        <w:t>la sortie des</w:t>
      </w:r>
      <w:r w:rsidR="00454459" w:rsidRPr="00C56EC5">
        <w:rPr>
          <w:rFonts w:ascii="Frutiger Next LT W1G" w:hAnsi="Frutiger Next LT W1G"/>
          <w:sz w:val="20"/>
          <w:szCs w:val="20"/>
        </w:rPr>
        <w:t xml:space="preserve"> </w:t>
      </w:r>
      <w:r w:rsidR="00102C9C" w:rsidRPr="00C56EC5">
        <w:rPr>
          <w:rFonts w:ascii="Frutiger Next LT W1G" w:hAnsi="Frutiger Next LT W1G"/>
          <w:i/>
          <w:iCs/>
          <w:sz w:val="20"/>
          <w:szCs w:val="20"/>
        </w:rPr>
        <w:t>Complete Toccatas</w:t>
      </w:r>
      <w:r w:rsidR="00102C9C" w:rsidRPr="00C56EC5">
        <w:rPr>
          <w:rFonts w:ascii="Frutiger Next LT W1G" w:hAnsi="Frutiger Next LT W1G"/>
          <w:sz w:val="20"/>
          <w:szCs w:val="20"/>
        </w:rPr>
        <w:t xml:space="preserve"> (Aparté - octobre 2024)</w:t>
      </w:r>
      <w:r w:rsidRPr="00C56EC5">
        <w:rPr>
          <w:rFonts w:ascii="Frutiger Next LT W1G" w:hAnsi="Frutiger Next LT W1G"/>
          <w:sz w:val="20"/>
          <w:szCs w:val="20"/>
        </w:rPr>
        <w:t xml:space="preserve"> venant conclure son exploration du corpus pour clavier de J.S. Bach</w:t>
      </w:r>
      <w:r w:rsidR="00514DFC" w:rsidRPr="00C56EC5">
        <w:rPr>
          <w:rFonts w:ascii="Frutiger Next LT W1G" w:hAnsi="Frutiger Next LT W1G"/>
          <w:sz w:val="20"/>
          <w:szCs w:val="20"/>
        </w:rPr>
        <w:t>/</w:t>
      </w:r>
    </w:p>
    <w:p w14:paraId="3A79489C" w14:textId="185203BE" w:rsidR="00514DFC" w:rsidRPr="00C56EC5" w:rsidRDefault="00514DFC" w:rsidP="00102C9C">
      <w:pPr>
        <w:jc w:val="both"/>
        <w:rPr>
          <w:rFonts w:ascii="Frutiger Next LT W1G" w:hAnsi="Frutiger Next LT W1G"/>
          <w:sz w:val="20"/>
          <w:szCs w:val="20"/>
        </w:rPr>
      </w:pPr>
      <w:r w:rsidRPr="00C56EC5">
        <w:rPr>
          <w:rFonts w:ascii="Frutiger Next LT W1G" w:hAnsi="Frutiger Next LT W1G"/>
          <w:sz w:val="20"/>
          <w:szCs w:val="20"/>
        </w:rPr>
        <w:t>A paraître</w:t>
      </w:r>
      <w:r w:rsidR="005A261A" w:rsidRPr="00C56EC5">
        <w:rPr>
          <w:rFonts w:ascii="Frutiger Next LT W1G" w:hAnsi="Frutiger Next LT W1G"/>
          <w:sz w:val="20"/>
          <w:szCs w:val="20"/>
        </w:rPr>
        <w:t> :</w:t>
      </w:r>
      <w:r w:rsidRPr="00C56EC5">
        <w:rPr>
          <w:rFonts w:ascii="Frutiger Next LT W1G" w:hAnsi="Frutiger Next LT W1G"/>
          <w:sz w:val="20"/>
          <w:szCs w:val="20"/>
        </w:rPr>
        <w:t xml:space="preserve"> un album « Portraits » de François Couperin (</w:t>
      </w:r>
      <w:r w:rsidR="00E1483E" w:rsidRPr="00C56EC5">
        <w:rPr>
          <w:rFonts w:ascii="Frutiger Next LT W1G" w:hAnsi="Frutiger Next LT W1G"/>
          <w:sz w:val="20"/>
          <w:szCs w:val="20"/>
        </w:rPr>
        <w:t xml:space="preserve">enregistrement « live », </w:t>
      </w:r>
      <w:r w:rsidRPr="00C56EC5">
        <w:rPr>
          <w:rFonts w:ascii="Frutiger Next LT W1G" w:hAnsi="Frutiger Next LT W1G"/>
          <w:sz w:val="20"/>
          <w:szCs w:val="20"/>
        </w:rPr>
        <w:t xml:space="preserve">label </w:t>
      </w:r>
      <w:proofErr w:type="spellStart"/>
      <w:r w:rsidRPr="00C56EC5">
        <w:rPr>
          <w:rFonts w:ascii="Frutiger Next LT W1G" w:hAnsi="Frutiger Next LT W1G"/>
          <w:sz w:val="20"/>
          <w:szCs w:val="20"/>
        </w:rPr>
        <w:t>MarchVivo</w:t>
      </w:r>
      <w:proofErr w:type="spellEnd"/>
      <w:r w:rsidRPr="00C56EC5">
        <w:rPr>
          <w:rFonts w:ascii="Frutiger Next LT W1G" w:hAnsi="Frutiger Next LT W1G"/>
          <w:sz w:val="20"/>
          <w:szCs w:val="20"/>
        </w:rPr>
        <w:t xml:space="preserve">) ainsi que l’enregistrement </w:t>
      </w:r>
      <w:r w:rsidRPr="00C56EC5">
        <w:rPr>
          <w:rFonts w:ascii="Frutiger Next LT W1G" w:hAnsi="Frutiger Next LT W1G"/>
          <w:i/>
          <w:iCs/>
          <w:sz w:val="20"/>
          <w:szCs w:val="20"/>
        </w:rPr>
        <w:t xml:space="preserve">In </w:t>
      </w:r>
      <w:proofErr w:type="spellStart"/>
      <w:r w:rsidRPr="00C56EC5">
        <w:rPr>
          <w:rFonts w:ascii="Frutiger Next LT W1G" w:hAnsi="Frutiger Next LT W1G"/>
          <w:i/>
          <w:iCs/>
          <w:sz w:val="20"/>
          <w:szCs w:val="20"/>
        </w:rPr>
        <w:t>Nativitatem</w:t>
      </w:r>
      <w:proofErr w:type="spellEnd"/>
      <w:r w:rsidRPr="00C56EC5">
        <w:rPr>
          <w:rFonts w:ascii="Frutiger Next LT W1G" w:hAnsi="Frutiger Next LT W1G"/>
          <w:sz w:val="20"/>
          <w:szCs w:val="20"/>
        </w:rPr>
        <w:t xml:space="preserve"> autour de la Messe de Minuit de Marc-Antoine Charpentier à la tête du Monteverdi Choir &amp; Orchestra (label Soli Deo Gloria).</w:t>
      </w:r>
    </w:p>
    <w:p w14:paraId="1F43AA83" w14:textId="77777777" w:rsidR="00AC5298" w:rsidRPr="00C56EC5" w:rsidRDefault="00AC5298" w:rsidP="001A0005">
      <w:pPr>
        <w:jc w:val="both"/>
        <w:rPr>
          <w:rFonts w:ascii="Frutiger Next LT W1G" w:hAnsi="Frutiger Next LT W1G"/>
          <w:sz w:val="20"/>
          <w:szCs w:val="20"/>
        </w:rPr>
      </w:pPr>
    </w:p>
    <w:p w14:paraId="01F12621" w14:textId="72D15378" w:rsidR="00AC5298" w:rsidRPr="00C56EC5" w:rsidRDefault="00AC5298" w:rsidP="001A0005">
      <w:pPr>
        <w:jc w:val="both"/>
        <w:rPr>
          <w:rFonts w:ascii="Frutiger Next LT W1G" w:hAnsi="Frutiger Next LT W1G"/>
          <w:sz w:val="20"/>
          <w:szCs w:val="20"/>
        </w:rPr>
      </w:pPr>
      <w:r w:rsidRPr="00C56EC5">
        <w:rPr>
          <w:rFonts w:ascii="Frutiger Next LT W1G" w:hAnsi="Frutiger Next LT W1G"/>
          <w:sz w:val="20"/>
          <w:szCs w:val="20"/>
        </w:rPr>
        <w:t xml:space="preserve">Christophe Rousset est </w:t>
      </w:r>
      <w:bookmarkStart w:id="0" w:name="OLE_LINK4"/>
      <w:bookmarkStart w:id="1" w:name="OLE_LINK3"/>
      <w:bookmarkEnd w:id="0"/>
      <w:r w:rsidRPr="00C56EC5">
        <w:rPr>
          <w:rFonts w:ascii="Frutiger Next LT W1G" w:hAnsi="Frutiger Next LT W1G"/>
          <w:sz w:val="20"/>
          <w:szCs w:val="20"/>
        </w:rPr>
        <w:t>Chevalier de La Légion d’Honneur</w:t>
      </w:r>
      <w:bookmarkEnd w:id="1"/>
      <w:r w:rsidRPr="00C56EC5">
        <w:rPr>
          <w:rFonts w:ascii="Frutiger Next LT W1G" w:hAnsi="Frutiger Next LT W1G"/>
          <w:sz w:val="20"/>
          <w:szCs w:val="20"/>
        </w:rPr>
        <w:t xml:space="preserve">, Commandeur des Arts et des Lettres et </w:t>
      </w:r>
      <w:r w:rsidR="006065A4" w:rsidRPr="00C56EC5">
        <w:rPr>
          <w:rFonts w:ascii="Frutiger Next LT W1G" w:hAnsi="Frutiger Next LT W1G"/>
          <w:sz w:val="20"/>
          <w:szCs w:val="20"/>
        </w:rPr>
        <w:t>Officier</w:t>
      </w:r>
      <w:r w:rsidRPr="00C56EC5">
        <w:rPr>
          <w:rFonts w:ascii="Frutiger Next LT W1G" w:hAnsi="Frutiger Next LT W1G"/>
          <w:sz w:val="20"/>
          <w:szCs w:val="20"/>
        </w:rPr>
        <w:t xml:space="preserve"> de l’Ordre national du Mérite.</w:t>
      </w:r>
    </w:p>
    <w:p w14:paraId="30E86D18" w14:textId="3039793D" w:rsidR="008E7326" w:rsidRPr="00C56EC5" w:rsidRDefault="008E7326" w:rsidP="001A0005">
      <w:pPr>
        <w:jc w:val="both"/>
        <w:rPr>
          <w:rFonts w:ascii="Frutiger Next LT W1G" w:hAnsi="Frutiger Next LT W1G"/>
          <w:sz w:val="20"/>
          <w:szCs w:val="20"/>
        </w:rPr>
      </w:pPr>
      <w:r w:rsidRPr="00C56EC5">
        <w:rPr>
          <w:rFonts w:ascii="Frutiger Next LT W1G" w:hAnsi="Frutiger Next LT W1G"/>
          <w:sz w:val="20"/>
          <w:szCs w:val="20"/>
        </w:rPr>
        <w:t>Il a en outre reçu le prestigieux Händel Preis décerné par la Fondation Händel-</w:t>
      </w:r>
      <w:proofErr w:type="spellStart"/>
      <w:r w:rsidRPr="00C56EC5">
        <w:rPr>
          <w:rFonts w:ascii="Frutiger Next LT W1G" w:hAnsi="Frutiger Next LT W1G"/>
          <w:sz w:val="20"/>
          <w:szCs w:val="20"/>
        </w:rPr>
        <w:t>Haus</w:t>
      </w:r>
      <w:proofErr w:type="spellEnd"/>
      <w:r w:rsidRPr="00C56EC5">
        <w:rPr>
          <w:rFonts w:ascii="Frutiger Next LT W1G" w:hAnsi="Frutiger Next LT W1G"/>
          <w:sz w:val="20"/>
          <w:szCs w:val="20"/>
        </w:rPr>
        <w:t xml:space="preserve"> et la Ville de Halle en 2024.</w:t>
      </w:r>
    </w:p>
    <w:p w14:paraId="1F679CBB" w14:textId="77777777" w:rsidR="00523111" w:rsidRPr="00C56EC5" w:rsidRDefault="00523111" w:rsidP="001A0005">
      <w:pPr>
        <w:jc w:val="both"/>
        <w:rPr>
          <w:rFonts w:ascii="Frutiger Next LT W1G" w:hAnsi="Frutiger Next LT W1G"/>
          <w:sz w:val="20"/>
          <w:szCs w:val="20"/>
        </w:rPr>
      </w:pPr>
    </w:p>
    <w:p w14:paraId="1B507EDB" w14:textId="77777777" w:rsidR="00AC5298" w:rsidRPr="00C56EC5" w:rsidRDefault="00AC5298" w:rsidP="001A0005">
      <w:pPr>
        <w:jc w:val="both"/>
        <w:rPr>
          <w:rFonts w:ascii="Frutiger Next LT W1G" w:hAnsi="Frutiger Next LT W1G" w:cs="Arial"/>
          <w:i/>
          <w:sz w:val="20"/>
          <w:szCs w:val="20"/>
          <w:lang w:eastAsia="ja-JP"/>
        </w:rPr>
      </w:pPr>
    </w:p>
    <w:p w14:paraId="7A1F5A3E" w14:textId="77777777" w:rsidR="00AC5298" w:rsidRPr="00C56EC5" w:rsidRDefault="00AC5298" w:rsidP="001A0005">
      <w:pPr>
        <w:jc w:val="both"/>
        <w:rPr>
          <w:rFonts w:ascii="Frutiger Next LT W1G" w:hAnsi="Frutiger Next LT W1G" w:cs="Arial"/>
          <w:i/>
          <w:sz w:val="20"/>
          <w:szCs w:val="20"/>
          <w:lang w:eastAsia="ja-JP"/>
        </w:rPr>
      </w:pPr>
      <w:r w:rsidRPr="00C56EC5">
        <w:rPr>
          <w:rFonts w:ascii="Frutiger Next LT W1G" w:hAnsi="Frutiger Next LT W1G" w:cs="Arial"/>
          <w:i/>
          <w:sz w:val="20"/>
          <w:szCs w:val="20"/>
          <w:lang w:eastAsia="ja-JP"/>
        </w:rPr>
        <w:t>Ce document est régulièrement mis à jour. Merci de nous demander la dernière version avant utilisation.</w:t>
      </w:r>
    </w:p>
    <w:p w14:paraId="1FD606B2" w14:textId="347514C1" w:rsidR="007613D8" w:rsidRPr="00523111" w:rsidRDefault="00AC5298" w:rsidP="001A0005">
      <w:pPr>
        <w:jc w:val="both"/>
        <w:rPr>
          <w:rFonts w:ascii="Frutiger Next LT W1G" w:hAnsi="Frutiger Next LT W1G" w:cs="Arial"/>
          <w:sz w:val="20"/>
          <w:szCs w:val="20"/>
          <w:lang w:eastAsia="ja-JP"/>
        </w:rPr>
      </w:pPr>
      <w:r w:rsidRPr="00C56EC5">
        <w:rPr>
          <w:rFonts w:ascii="Frutiger Next LT W1G" w:hAnsi="Frutiger Next LT W1G" w:cs="Arial"/>
          <w:i/>
          <w:sz w:val="20"/>
          <w:szCs w:val="20"/>
          <w:lang w:eastAsia="ja-JP"/>
        </w:rPr>
        <w:t xml:space="preserve">© Les Talens Lyriques – </w:t>
      </w:r>
      <w:r w:rsidR="00936162" w:rsidRPr="00C56EC5">
        <w:rPr>
          <w:rFonts w:ascii="Frutiger Next LT W1G" w:hAnsi="Frutiger Next LT W1G" w:cs="Arial"/>
          <w:i/>
          <w:sz w:val="20"/>
          <w:szCs w:val="20"/>
          <w:lang w:eastAsia="ja-JP"/>
        </w:rPr>
        <w:t>Mai</w:t>
      </w:r>
      <w:r w:rsidR="00EC383C" w:rsidRPr="00C56EC5">
        <w:rPr>
          <w:rFonts w:ascii="Frutiger Next LT W1G" w:hAnsi="Frutiger Next LT W1G" w:cs="Arial"/>
          <w:i/>
          <w:sz w:val="20"/>
          <w:szCs w:val="20"/>
          <w:lang w:eastAsia="ja-JP"/>
        </w:rPr>
        <w:t xml:space="preserve"> 2025</w:t>
      </w:r>
      <w:r w:rsidRPr="00C56EC5">
        <w:rPr>
          <w:rFonts w:ascii="Frutiger Next LT W1G" w:hAnsi="Frutiger Next LT W1G" w:cs="Arial"/>
          <w:i/>
          <w:sz w:val="20"/>
          <w:szCs w:val="20"/>
          <w:lang w:eastAsia="ja-JP"/>
        </w:rPr>
        <w:t xml:space="preserve"> -</w:t>
      </w:r>
      <w:r w:rsidRPr="003673F2">
        <w:rPr>
          <w:rFonts w:ascii="Frutiger Next LT W1G" w:hAnsi="Frutiger Next LT W1G" w:cs="Arial"/>
          <w:i/>
          <w:sz w:val="20"/>
          <w:szCs w:val="20"/>
          <w:lang w:eastAsia="ja-JP"/>
        </w:rPr>
        <w:t xml:space="preserve"> Ne pas modifier sans autorisation</w:t>
      </w:r>
      <w:r w:rsidRPr="00523111">
        <w:rPr>
          <w:rFonts w:ascii="Frutiger Next LT W1G" w:hAnsi="Frutiger Next LT W1G" w:cs="Arial"/>
          <w:i/>
          <w:sz w:val="20"/>
          <w:szCs w:val="20"/>
          <w:lang w:eastAsia="ja-JP"/>
        </w:rPr>
        <w:t>.</w:t>
      </w:r>
    </w:p>
    <w:sectPr w:rsidR="007613D8" w:rsidRPr="00523111" w:rsidSect="00523111">
      <w:pgSz w:w="11906" w:h="16838"/>
      <w:pgMar w:top="108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7" w:csb1="00000000"/>
  </w:font>
  <w:font w:name="Frutiger Next LT W1G">
    <w:altName w:val="Frutiger Next LT W1G"/>
    <w:panose1 w:val="020B0503040204020203"/>
    <w:charset w:val="00"/>
    <w:family w:val="swiss"/>
    <w:notTrueType/>
    <w:pitch w:val="variable"/>
    <w:sig w:usb0="A00002A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98"/>
    <w:rsid w:val="00102C9C"/>
    <w:rsid w:val="001A0005"/>
    <w:rsid w:val="00200297"/>
    <w:rsid w:val="00241241"/>
    <w:rsid w:val="003424A2"/>
    <w:rsid w:val="003673F2"/>
    <w:rsid w:val="003C778F"/>
    <w:rsid w:val="003F2673"/>
    <w:rsid w:val="00454459"/>
    <w:rsid w:val="004960E3"/>
    <w:rsid w:val="004F0964"/>
    <w:rsid w:val="00514DFC"/>
    <w:rsid w:val="00523111"/>
    <w:rsid w:val="005A261A"/>
    <w:rsid w:val="006065A4"/>
    <w:rsid w:val="00676521"/>
    <w:rsid w:val="007140D2"/>
    <w:rsid w:val="007613D8"/>
    <w:rsid w:val="007F16B4"/>
    <w:rsid w:val="0086038B"/>
    <w:rsid w:val="00892FFD"/>
    <w:rsid w:val="008E7326"/>
    <w:rsid w:val="00936162"/>
    <w:rsid w:val="00A97C46"/>
    <w:rsid w:val="00AA274F"/>
    <w:rsid w:val="00AC5298"/>
    <w:rsid w:val="00C439A9"/>
    <w:rsid w:val="00C56EC5"/>
    <w:rsid w:val="00C74AE2"/>
    <w:rsid w:val="00CA6002"/>
    <w:rsid w:val="00CA6E29"/>
    <w:rsid w:val="00CF2484"/>
    <w:rsid w:val="00DF00BD"/>
    <w:rsid w:val="00E1483E"/>
    <w:rsid w:val="00E9485B"/>
    <w:rsid w:val="00EC383C"/>
    <w:rsid w:val="00F24D0C"/>
    <w:rsid w:val="00FA065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C02633"/>
  <w15:chartTrackingRefBased/>
  <w15:docId w15:val="{A75E08A4-4DD4-EE4E-ABB6-CF4E7F67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298"/>
    <w:rPr>
      <w:rFonts w:ascii="Times New Roman" w:eastAsia="MS Mincho"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noir">
    <w:name w:val="textenoir"/>
    <w:basedOn w:val="Normal"/>
    <w:uiPriority w:val="99"/>
    <w:rsid w:val="00AC5298"/>
    <w:pPr>
      <w:spacing w:before="100" w:beforeAutospacing="1" w:after="100" w:afterAutospacing="1"/>
    </w:pPr>
    <w:rPr>
      <w:rFonts w:ascii="Times" w:hAnsi="Times"/>
      <w:sz w:val="20"/>
      <w:szCs w:val="20"/>
    </w:rPr>
  </w:style>
  <w:style w:type="character" w:customStyle="1" w:styleId="Accentua">
    <w:name w:val="Accentua"/>
    <w:basedOn w:val="Policepardfaut"/>
    <w:uiPriority w:val="99"/>
    <w:rsid w:val="00AC5298"/>
    <w:rPr>
      <w:rFonts w:cs="Times New Roman"/>
      <w:i/>
      <w:iCs/>
    </w:rPr>
  </w:style>
  <w:style w:type="paragraph" w:styleId="NormalWeb">
    <w:name w:val="Normal (Web)"/>
    <w:basedOn w:val="Normal"/>
    <w:uiPriority w:val="99"/>
    <w:unhideWhenUsed/>
    <w:rsid w:val="00CA6002"/>
    <w:pPr>
      <w:spacing w:before="100" w:beforeAutospacing="1" w:after="100" w:afterAutospacing="1"/>
    </w:pPr>
    <w:rPr>
      <w:rFonts w:eastAsia="Times New Roman"/>
    </w:rPr>
  </w:style>
  <w:style w:type="character" w:styleId="Marquedecommentaire">
    <w:name w:val="annotation reference"/>
    <w:basedOn w:val="Policepardfaut"/>
    <w:uiPriority w:val="99"/>
    <w:semiHidden/>
    <w:unhideWhenUsed/>
    <w:rsid w:val="004F0964"/>
    <w:rPr>
      <w:sz w:val="16"/>
      <w:szCs w:val="16"/>
    </w:rPr>
  </w:style>
  <w:style w:type="paragraph" w:styleId="Commentaire">
    <w:name w:val="annotation text"/>
    <w:basedOn w:val="Normal"/>
    <w:link w:val="CommentaireCar"/>
    <w:uiPriority w:val="99"/>
    <w:semiHidden/>
    <w:unhideWhenUsed/>
    <w:rsid w:val="004F0964"/>
    <w:rPr>
      <w:sz w:val="20"/>
      <w:szCs w:val="20"/>
    </w:rPr>
  </w:style>
  <w:style w:type="character" w:customStyle="1" w:styleId="CommentaireCar">
    <w:name w:val="Commentaire Car"/>
    <w:basedOn w:val="Policepardfaut"/>
    <w:link w:val="Commentaire"/>
    <w:uiPriority w:val="99"/>
    <w:semiHidden/>
    <w:rsid w:val="004F0964"/>
    <w:rPr>
      <w:rFonts w:ascii="Times New Roman" w:eastAsia="MS Mincho"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F0964"/>
    <w:rPr>
      <w:b/>
      <w:bCs/>
    </w:rPr>
  </w:style>
  <w:style w:type="character" w:customStyle="1" w:styleId="ObjetducommentaireCar">
    <w:name w:val="Objet du commentaire Car"/>
    <w:basedOn w:val="CommentaireCar"/>
    <w:link w:val="Objetducommentaire"/>
    <w:uiPriority w:val="99"/>
    <w:semiHidden/>
    <w:rsid w:val="004F0964"/>
    <w:rPr>
      <w:rFonts w:ascii="Times New Roman" w:eastAsia="MS Mincho"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89833">
      <w:bodyDiv w:val="1"/>
      <w:marLeft w:val="0"/>
      <w:marRight w:val="0"/>
      <w:marTop w:val="0"/>
      <w:marBottom w:val="0"/>
      <w:divBdr>
        <w:top w:val="none" w:sz="0" w:space="0" w:color="auto"/>
        <w:left w:val="none" w:sz="0" w:space="0" w:color="auto"/>
        <w:bottom w:val="none" w:sz="0" w:space="0" w:color="auto"/>
        <w:right w:val="none" w:sz="0" w:space="0" w:color="auto"/>
      </w:divBdr>
      <w:divsChild>
        <w:div w:id="1994599192">
          <w:marLeft w:val="0"/>
          <w:marRight w:val="0"/>
          <w:marTop w:val="0"/>
          <w:marBottom w:val="0"/>
          <w:divBdr>
            <w:top w:val="none" w:sz="0" w:space="0" w:color="auto"/>
            <w:left w:val="none" w:sz="0" w:space="0" w:color="auto"/>
            <w:bottom w:val="none" w:sz="0" w:space="0" w:color="auto"/>
            <w:right w:val="none" w:sz="0" w:space="0" w:color="auto"/>
          </w:divBdr>
          <w:divsChild>
            <w:div w:id="306399213">
              <w:marLeft w:val="0"/>
              <w:marRight w:val="0"/>
              <w:marTop w:val="0"/>
              <w:marBottom w:val="0"/>
              <w:divBdr>
                <w:top w:val="none" w:sz="0" w:space="0" w:color="auto"/>
                <w:left w:val="none" w:sz="0" w:space="0" w:color="auto"/>
                <w:bottom w:val="none" w:sz="0" w:space="0" w:color="auto"/>
                <w:right w:val="none" w:sz="0" w:space="0" w:color="auto"/>
              </w:divBdr>
              <w:divsChild>
                <w:div w:id="2017419037">
                  <w:marLeft w:val="0"/>
                  <w:marRight w:val="0"/>
                  <w:marTop w:val="0"/>
                  <w:marBottom w:val="0"/>
                  <w:divBdr>
                    <w:top w:val="none" w:sz="0" w:space="0" w:color="auto"/>
                    <w:left w:val="none" w:sz="0" w:space="0" w:color="auto"/>
                    <w:bottom w:val="none" w:sz="0" w:space="0" w:color="auto"/>
                    <w:right w:val="none" w:sz="0" w:space="0" w:color="auto"/>
                  </w:divBdr>
                  <w:divsChild>
                    <w:div w:id="768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615211">
      <w:bodyDiv w:val="1"/>
      <w:marLeft w:val="0"/>
      <w:marRight w:val="0"/>
      <w:marTop w:val="0"/>
      <w:marBottom w:val="0"/>
      <w:divBdr>
        <w:top w:val="none" w:sz="0" w:space="0" w:color="auto"/>
        <w:left w:val="none" w:sz="0" w:space="0" w:color="auto"/>
        <w:bottom w:val="none" w:sz="0" w:space="0" w:color="auto"/>
        <w:right w:val="none" w:sz="0" w:space="0" w:color="auto"/>
      </w:divBdr>
      <w:divsChild>
        <w:div w:id="756942261">
          <w:marLeft w:val="0"/>
          <w:marRight w:val="0"/>
          <w:marTop w:val="0"/>
          <w:marBottom w:val="0"/>
          <w:divBdr>
            <w:top w:val="none" w:sz="0" w:space="0" w:color="auto"/>
            <w:left w:val="none" w:sz="0" w:space="0" w:color="auto"/>
            <w:bottom w:val="none" w:sz="0" w:space="0" w:color="auto"/>
            <w:right w:val="none" w:sz="0" w:space="0" w:color="auto"/>
          </w:divBdr>
          <w:divsChild>
            <w:div w:id="668867861">
              <w:marLeft w:val="0"/>
              <w:marRight w:val="0"/>
              <w:marTop w:val="0"/>
              <w:marBottom w:val="0"/>
              <w:divBdr>
                <w:top w:val="none" w:sz="0" w:space="0" w:color="auto"/>
                <w:left w:val="none" w:sz="0" w:space="0" w:color="auto"/>
                <w:bottom w:val="none" w:sz="0" w:space="0" w:color="auto"/>
                <w:right w:val="none" w:sz="0" w:space="0" w:color="auto"/>
              </w:divBdr>
              <w:divsChild>
                <w:div w:id="2126729656">
                  <w:marLeft w:val="0"/>
                  <w:marRight w:val="0"/>
                  <w:marTop w:val="0"/>
                  <w:marBottom w:val="0"/>
                  <w:divBdr>
                    <w:top w:val="none" w:sz="0" w:space="0" w:color="auto"/>
                    <w:left w:val="none" w:sz="0" w:space="0" w:color="auto"/>
                    <w:bottom w:val="none" w:sz="0" w:space="0" w:color="auto"/>
                    <w:right w:val="none" w:sz="0" w:space="0" w:color="auto"/>
                  </w:divBdr>
                  <w:divsChild>
                    <w:div w:id="16436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609</Words>
  <Characters>3355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clg@lestalenslyriques.com</dc:creator>
  <cp:keywords/>
  <dc:description/>
  <cp:lastModifiedBy>clg@lestalenslyriques.com</cp:lastModifiedBy>
  <cp:revision>24</cp:revision>
  <dcterms:created xsi:type="dcterms:W3CDTF">2023-09-08T12:28:00Z</dcterms:created>
  <dcterms:modified xsi:type="dcterms:W3CDTF">2025-05-13T10:18:00Z</dcterms:modified>
</cp:coreProperties>
</file>